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7DC50" w14:textId="77777777" w:rsidR="00962C8E" w:rsidRPr="00985CB3" w:rsidRDefault="00962C8E" w:rsidP="00962C8E">
      <w:pPr>
        <w:spacing w:after="100" w:afterAutospacing="1"/>
        <w:jc w:val="center"/>
        <w:rPr>
          <w:rFonts w:ascii="Calibri" w:eastAsia="Times New Roman" w:hAnsi="Calibri" w:cs="Calibri"/>
          <w:b/>
          <w:bCs/>
          <w:sz w:val="22"/>
          <w:szCs w:val="22"/>
          <w:lang w:eastAsia="tr-TR"/>
        </w:rPr>
      </w:pPr>
      <w:r>
        <w:rPr>
          <w:rFonts w:ascii="Calibri" w:eastAsia="Times New Roman" w:hAnsi="Calibri" w:cs="Calibri"/>
          <w:b/>
          <w:bCs/>
          <w:sz w:val="22"/>
          <w:szCs w:val="22"/>
          <w:lang w:eastAsia="tr-TR"/>
        </w:rPr>
        <w:t>GERÇEK KİŞİ TEDARİKÇİ/ÇALIŞANI– TÜZEL KİŞİ TEDARİKÇİ/ÇALIŞANI/</w:t>
      </w:r>
      <w:r w:rsidRPr="00985CB3">
        <w:rPr>
          <w:rFonts w:ascii="Calibri" w:eastAsia="Times New Roman" w:hAnsi="Calibri" w:cs="Calibri"/>
          <w:b/>
          <w:bCs/>
          <w:sz w:val="22"/>
          <w:szCs w:val="22"/>
          <w:lang w:eastAsia="tr-TR"/>
        </w:rPr>
        <w:t xml:space="preserve">YETKİLİSİ </w:t>
      </w:r>
      <w:r>
        <w:rPr>
          <w:rFonts w:ascii="Calibri" w:eastAsia="Times New Roman" w:hAnsi="Calibri" w:cs="Calibri"/>
          <w:b/>
          <w:bCs/>
          <w:sz w:val="22"/>
          <w:szCs w:val="22"/>
          <w:lang w:eastAsia="tr-TR"/>
        </w:rPr>
        <w:t xml:space="preserve">VE </w:t>
      </w:r>
      <w:r w:rsidRPr="00985CB3">
        <w:rPr>
          <w:rFonts w:ascii="Calibri" w:eastAsia="Times New Roman" w:hAnsi="Calibri" w:cs="Calibri"/>
          <w:b/>
          <w:bCs/>
          <w:sz w:val="22"/>
          <w:szCs w:val="22"/>
          <w:lang w:eastAsia="tr-TR"/>
        </w:rPr>
        <w:t>İŞ ORTAĞI</w:t>
      </w:r>
      <w:r>
        <w:rPr>
          <w:rFonts w:ascii="Calibri" w:eastAsia="Times New Roman" w:hAnsi="Calibri" w:cs="Calibri"/>
          <w:b/>
          <w:bCs/>
          <w:sz w:val="22"/>
          <w:szCs w:val="22"/>
          <w:lang w:eastAsia="tr-TR"/>
        </w:rPr>
        <w:t>/ÇALIŞANI/YETKİLİSİ</w:t>
      </w:r>
      <w:r w:rsidRPr="00985CB3">
        <w:rPr>
          <w:rFonts w:ascii="Calibri" w:eastAsia="Times New Roman" w:hAnsi="Calibri" w:cs="Calibri"/>
          <w:b/>
          <w:bCs/>
          <w:sz w:val="22"/>
          <w:szCs w:val="22"/>
          <w:lang w:eastAsia="tr-TR"/>
        </w:rPr>
        <w:t xml:space="preserve"> AYDINLATMA METNİ</w:t>
      </w:r>
    </w:p>
    <w:p w14:paraId="13658F27" w14:textId="2F8FFE32" w:rsidR="00962C8E" w:rsidRPr="00962C8E" w:rsidRDefault="00AA7BE4" w:rsidP="00962C8E">
      <w:pPr>
        <w:spacing w:after="100" w:afterAutospacing="1"/>
        <w:jc w:val="both"/>
        <w:rPr>
          <w:rFonts w:ascii="Calibri" w:eastAsia="Times New Roman" w:hAnsi="Calibri" w:cs="Calibri"/>
          <w:lang w:eastAsia="tr-TR"/>
        </w:rPr>
      </w:pPr>
      <w:r>
        <w:rPr>
          <w:rFonts w:ascii="Calibri" w:hAnsi="Calibri"/>
        </w:rPr>
        <w:t xml:space="preserve">Sara Food Gıda </w:t>
      </w:r>
      <w:r w:rsidR="000F5BE4">
        <w:rPr>
          <w:rFonts w:ascii="Calibri" w:hAnsi="Calibri"/>
        </w:rPr>
        <w:t xml:space="preserve">San ve </w:t>
      </w:r>
      <w:r>
        <w:rPr>
          <w:rFonts w:ascii="Calibri" w:hAnsi="Calibri"/>
        </w:rPr>
        <w:t xml:space="preserve">Tic. </w:t>
      </w:r>
      <w:r w:rsidR="000F5BE4">
        <w:rPr>
          <w:rFonts w:ascii="Calibri" w:hAnsi="Calibri"/>
        </w:rPr>
        <w:t>A.Ş</w:t>
      </w:r>
      <w:r>
        <w:rPr>
          <w:rFonts w:ascii="Calibri" w:hAnsi="Calibri"/>
        </w:rPr>
        <w:t xml:space="preserve">. </w:t>
      </w:r>
      <w:r w:rsidR="003A313E" w:rsidRPr="00560173">
        <w:rPr>
          <w:rFonts w:ascii="Calibri" w:eastAsia="Times New Roman" w:hAnsi="Calibri" w:cs="Calibri"/>
          <w:lang w:eastAsia="tr-TR"/>
        </w:rPr>
        <w:t>(“</w:t>
      </w:r>
      <w:r>
        <w:rPr>
          <w:rFonts w:ascii="Calibri" w:eastAsia="Times New Roman" w:hAnsi="Calibri" w:cs="Calibri"/>
          <w:b/>
          <w:lang w:eastAsia="tr-TR"/>
        </w:rPr>
        <w:t>Sara Food</w:t>
      </w:r>
      <w:r w:rsidR="003A313E" w:rsidRPr="00560173">
        <w:rPr>
          <w:rFonts w:ascii="Calibri" w:eastAsia="Times New Roman" w:hAnsi="Calibri" w:cs="Calibri"/>
          <w:lang w:eastAsia="tr-TR"/>
        </w:rPr>
        <w:t>”)</w:t>
      </w:r>
      <w:r w:rsidR="00575991" w:rsidRPr="00560173">
        <w:rPr>
          <w:rFonts w:ascii="Calibri" w:eastAsia="Times New Roman" w:hAnsi="Calibri" w:cs="Calibri"/>
          <w:lang w:eastAsia="tr-TR"/>
        </w:rPr>
        <w:t xml:space="preserve"> </w:t>
      </w:r>
      <w:r w:rsidR="00962C8E" w:rsidRPr="00962C8E">
        <w:rPr>
          <w:rFonts w:ascii="Calibri" w:eastAsia="Times New Roman" w:hAnsi="Calibri" w:cs="Calibri"/>
          <w:lang w:eastAsia="tr-TR"/>
        </w:rPr>
        <w:t xml:space="preserve">olarak veri sorumlusu sıfatıyla, kişisel verilerinizi, aşağıda belirtilen amaçlar doğrultusunda, tarafınız ile kurduğumuz iş ilişkisi kapsamında, bizimle paylaşmış olduğunuz en güncel ve doğru veriler ile işlenmelerini gerektiren amaç çerçevesinde ve bu amaçla bağlantılı, sınırlı ve ölçülü şekilde, toplayacak, kaydedecek, depolayacak, saklayacak, yurtiçi/yurtdışında aktaracak ve hukuka uygun şekilde işleyeceğiz. </w:t>
      </w:r>
      <w:r w:rsidR="00962C8E" w:rsidRPr="00962C8E">
        <w:rPr>
          <w:rFonts w:ascii="Calibri" w:eastAsia="Times New Roman" w:hAnsi="Calibri" w:cs="Calibri"/>
          <w:bCs/>
          <w:lang w:eastAsia="tr-TR"/>
        </w:rPr>
        <w:t xml:space="preserve">Konuya ilişkin detaylı bilgilere </w:t>
      </w:r>
      <w:r>
        <w:t>www.</w:t>
      </w:r>
      <w:r w:rsidRPr="00AA7BE4">
        <w:t>sara-food.com</w:t>
      </w:r>
      <w:r>
        <w:t>’</w:t>
      </w:r>
      <w:r w:rsidR="00962C8E" w:rsidRPr="00962C8E">
        <w:rPr>
          <w:rFonts w:ascii="Calibri" w:eastAsia="Times New Roman" w:hAnsi="Calibri" w:cs="Calibri"/>
          <w:bCs/>
          <w:lang w:eastAsia="tr-TR"/>
        </w:rPr>
        <w:t>de yer alan Kişisel Verilerin Korunması sekmesinden ulaşabilirsiniz.</w:t>
      </w:r>
      <w:r w:rsidR="00962C8E" w:rsidRPr="00962C8E">
        <w:rPr>
          <w:rFonts w:ascii="Calibri" w:eastAsia="Times New Roman" w:hAnsi="Calibri" w:cs="Calibri"/>
          <w:lang w:eastAsia="tr-TR"/>
        </w:rPr>
        <w:t xml:space="preserve"> </w:t>
      </w:r>
    </w:p>
    <w:p w14:paraId="3A317847" w14:textId="7EE1A71F" w:rsidR="00962C8E" w:rsidRPr="00962C8E" w:rsidRDefault="00962C8E" w:rsidP="00962C8E">
      <w:pPr>
        <w:spacing w:after="100" w:afterAutospacing="1"/>
        <w:jc w:val="both"/>
        <w:rPr>
          <w:rFonts w:ascii="Calibri" w:eastAsia="Times New Roman" w:hAnsi="Calibri" w:cs="Calibri"/>
          <w:lang w:eastAsia="tr-TR"/>
        </w:rPr>
      </w:pPr>
      <w:r w:rsidRPr="00962C8E">
        <w:rPr>
          <w:rFonts w:ascii="Calibri" w:eastAsia="Times New Roman" w:hAnsi="Calibri" w:cs="Calibri"/>
          <w:lang w:eastAsia="tr-TR"/>
        </w:rPr>
        <w:t xml:space="preserve">Tarafınızca, aramızdaki iş ilişkisine yahut ticari ilişkiye istinaden </w:t>
      </w:r>
      <w:r w:rsidR="00C43006">
        <w:rPr>
          <w:rFonts w:ascii="Calibri" w:eastAsia="Times New Roman" w:hAnsi="Calibri" w:cs="Calibri"/>
          <w:lang w:eastAsia="tr-TR"/>
        </w:rPr>
        <w:t>Sara Food</w:t>
      </w:r>
      <w:r w:rsidRPr="00962C8E">
        <w:rPr>
          <w:rFonts w:ascii="Calibri" w:eastAsia="Times New Roman" w:hAnsi="Calibri" w:cs="Calibri"/>
          <w:lang w:eastAsia="tr-TR"/>
        </w:rPr>
        <w:t xml:space="preserve"> ile paylaşılan ve </w:t>
      </w:r>
      <w:r w:rsidR="00C43006">
        <w:rPr>
          <w:rFonts w:ascii="Calibri" w:eastAsia="Times New Roman" w:hAnsi="Calibri" w:cs="Calibri"/>
          <w:lang w:eastAsia="tr-TR"/>
        </w:rPr>
        <w:t xml:space="preserve">Sara Food </w:t>
      </w:r>
      <w:r w:rsidRPr="00962C8E">
        <w:rPr>
          <w:rFonts w:ascii="Calibri" w:eastAsia="Times New Roman" w:hAnsi="Calibri" w:cs="Calibri"/>
          <w:lang w:eastAsia="tr-TR"/>
        </w:rPr>
        <w:t xml:space="preserve">tarafından işlenen kişisel veriler şu şekildedir: </w:t>
      </w:r>
    </w:p>
    <w:tbl>
      <w:tblPr>
        <w:tblStyle w:val="TabloKlavuzu"/>
        <w:tblW w:w="0" w:type="auto"/>
        <w:tblLook w:val="04A0" w:firstRow="1" w:lastRow="0" w:firstColumn="1" w:lastColumn="0" w:noHBand="0" w:noVBand="1"/>
      </w:tblPr>
      <w:tblGrid>
        <w:gridCol w:w="3397"/>
        <w:gridCol w:w="5659"/>
      </w:tblGrid>
      <w:tr w:rsidR="00962C8E" w:rsidRPr="00962C8E" w14:paraId="0627A26E" w14:textId="77777777" w:rsidTr="00870186">
        <w:tc>
          <w:tcPr>
            <w:tcW w:w="3397" w:type="dxa"/>
          </w:tcPr>
          <w:p w14:paraId="6B3C4691"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Kimlik Bilgisi</w:t>
            </w:r>
          </w:p>
        </w:tc>
        <w:tc>
          <w:tcPr>
            <w:tcW w:w="5659" w:type="dxa"/>
          </w:tcPr>
          <w:p w14:paraId="026C0C7C"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Ad, soyad, T.C. kimlik numarası, ehliyet fotokopisi vs.</w:t>
            </w:r>
          </w:p>
        </w:tc>
      </w:tr>
      <w:tr w:rsidR="00962C8E" w:rsidRPr="00962C8E" w14:paraId="770778D2" w14:textId="77777777" w:rsidTr="00870186">
        <w:tc>
          <w:tcPr>
            <w:tcW w:w="3397" w:type="dxa"/>
            <w:shd w:val="clear" w:color="auto" w:fill="auto"/>
          </w:tcPr>
          <w:p w14:paraId="398EFDFA"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İletişim Bilgisi</w:t>
            </w:r>
          </w:p>
        </w:tc>
        <w:tc>
          <w:tcPr>
            <w:tcW w:w="5659" w:type="dxa"/>
            <w:shd w:val="clear" w:color="auto" w:fill="auto"/>
          </w:tcPr>
          <w:p w14:paraId="3DB22A24"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Adres, e-mail adresi, iletişim adresi, KEP adresi, telefon numarası vs.</w:t>
            </w:r>
          </w:p>
        </w:tc>
      </w:tr>
      <w:tr w:rsidR="00962C8E" w:rsidRPr="00962C8E" w14:paraId="678F421B" w14:textId="77777777" w:rsidTr="00870186">
        <w:tc>
          <w:tcPr>
            <w:tcW w:w="3397" w:type="dxa"/>
            <w:shd w:val="clear" w:color="auto" w:fill="auto"/>
          </w:tcPr>
          <w:p w14:paraId="74B31702"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Özlük</w:t>
            </w:r>
          </w:p>
        </w:tc>
        <w:tc>
          <w:tcPr>
            <w:tcW w:w="5659" w:type="dxa"/>
            <w:shd w:val="clear" w:color="auto" w:fill="auto"/>
          </w:tcPr>
          <w:p w14:paraId="15869859"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İşe giriş bildirgeleri, özgeçmiş bilgileri vb.</w:t>
            </w:r>
          </w:p>
        </w:tc>
      </w:tr>
      <w:tr w:rsidR="00962C8E" w:rsidRPr="00962C8E" w14:paraId="46317D87" w14:textId="77777777" w:rsidTr="00870186">
        <w:tc>
          <w:tcPr>
            <w:tcW w:w="3397" w:type="dxa"/>
            <w:shd w:val="clear" w:color="auto" w:fill="auto"/>
          </w:tcPr>
          <w:p w14:paraId="7DE7F35A"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Hukuki İşlem Bilgisi</w:t>
            </w:r>
          </w:p>
        </w:tc>
        <w:tc>
          <w:tcPr>
            <w:tcW w:w="5659" w:type="dxa"/>
            <w:shd w:val="clear" w:color="auto" w:fill="auto"/>
          </w:tcPr>
          <w:p w14:paraId="466FB2F7"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Adli makamlarla yapılan yazışma bilgileri, dava dosyası bilgileri vs.</w:t>
            </w:r>
          </w:p>
        </w:tc>
      </w:tr>
      <w:tr w:rsidR="00962C8E" w:rsidRPr="00962C8E" w14:paraId="2219A103" w14:textId="77777777" w:rsidTr="00870186">
        <w:tc>
          <w:tcPr>
            <w:tcW w:w="3397" w:type="dxa"/>
            <w:shd w:val="clear" w:color="auto" w:fill="auto"/>
          </w:tcPr>
          <w:p w14:paraId="4F61DF51"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Fiziksel Mekan Güvenliği Bilgisi</w:t>
            </w:r>
          </w:p>
        </w:tc>
        <w:tc>
          <w:tcPr>
            <w:tcW w:w="5659" w:type="dxa"/>
            <w:shd w:val="clear" w:color="auto" w:fill="auto"/>
          </w:tcPr>
          <w:p w14:paraId="78C11398"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Tedarikçi ve/veya yetkilileri/çalışanları/ temsilcilerinin giriş çıkış bilgileri, kamera kayıtları vs.</w:t>
            </w:r>
          </w:p>
        </w:tc>
      </w:tr>
      <w:tr w:rsidR="00962C8E" w:rsidRPr="00962C8E" w14:paraId="1599EF6B" w14:textId="77777777" w:rsidTr="00870186">
        <w:tc>
          <w:tcPr>
            <w:tcW w:w="3397" w:type="dxa"/>
            <w:shd w:val="clear" w:color="auto" w:fill="auto"/>
          </w:tcPr>
          <w:p w14:paraId="4C42AE0E"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İşlem Güvenliği</w:t>
            </w:r>
          </w:p>
        </w:tc>
        <w:tc>
          <w:tcPr>
            <w:tcW w:w="5659" w:type="dxa"/>
            <w:shd w:val="clear" w:color="auto" w:fill="auto"/>
          </w:tcPr>
          <w:p w14:paraId="351C313E"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IP adresi bilgileri, İnternet sitesi giriş çıkış bilgileri, Şifre ve parola bilgileri v.b.</w:t>
            </w:r>
          </w:p>
        </w:tc>
      </w:tr>
      <w:tr w:rsidR="00962C8E" w:rsidRPr="00962C8E" w14:paraId="7CA67524" w14:textId="77777777" w:rsidTr="00870186">
        <w:tc>
          <w:tcPr>
            <w:tcW w:w="3397" w:type="dxa"/>
            <w:shd w:val="clear" w:color="auto" w:fill="auto"/>
          </w:tcPr>
          <w:p w14:paraId="4D8291D2"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Risk Yönetimi</w:t>
            </w:r>
          </w:p>
        </w:tc>
        <w:tc>
          <w:tcPr>
            <w:tcW w:w="5659" w:type="dxa"/>
            <w:shd w:val="clear" w:color="auto" w:fill="auto"/>
          </w:tcPr>
          <w:p w14:paraId="2520F6BD"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Ticari, teknik, idari risklerin yönetilmesi için işlenen bilgiler v.b.</w:t>
            </w:r>
          </w:p>
        </w:tc>
      </w:tr>
      <w:tr w:rsidR="00962C8E" w:rsidRPr="00962C8E" w14:paraId="5D2F862E" w14:textId="77777777" w:rsidTr="00870186">
        <w:tc>
          <w:tcPr>
            <w:tcW w:w="3397" w:type="dxa"/>
            <w:shd w:val="clear" w:color="auto" w:fill="auto"/>
          </w:tcPr>
          <w:p w14:paraId="18E8E708"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Finans Bilgisi</w:t>
            </w:r>
          </w:p>
        </w:tc>
        <w:tc>
          <w:tcPr>
            <w:tcW w:w="5659" w:type="dxa"/>
            <w:shd w:val="clear" w:color="auto" w:fill="auto"/>
          </w:tcPr>
          <w:p w14:paraId="39F3E89C"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Bilanço bilgileri, banka bilgisi, vergi numarası, kredi ve risk bilgileri vs.</w:t>
            </w:r>
          </w:p>
        </w:tc>
      </w:tr>
      <w:tr w:rsidR="00962C8E" w:rsidRPr="00962C8E" w14:paraId="1DA57A19" w14:textId="77777777" w:rsidTr="00870186">
        <w:tc>
          <w:tcPr>
            <w:tcW w:w="3397" w:type="dxa"/>
            <w:shd w:val="clear" w:color="auto" w:fill="auto"/>
          </w:tcPr>
          <w:p w14:paraId="033B86EE"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Mesleki Deneyim</w:t>
            </w:r>
          </w:p>
        </w:tc>
        <w:tc>
          <w:tcPr>
            <w:tcW w:w="5659" w:type="dxa"/>
            <w:shd w:val="clear" w:color="auto" w:fill="auto"/>
          </w:tcPr>
          <w:p w14:paraId="1DB40160"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Unvan bilgisi vs.</w:t>
            </w:r>
          </w:p>
        </w:tc>
      </w:tr>
      <w:tr w:rsidR="00962C8E" w:rsidRPr="00962C8E" w14:paraId="42FCD69E" w14:textId="77777777" w:rsidTr="00870186">
        <w:tc>
          <w:tcPr>
            <w:tcW w:w="3397" w:type="dxa"/>
            <w:shd w:val="clear" w:color="auto" w:fill="auto"/>
          </w:tcPr>
          <w:p w14:paraId="37265660"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Görsel ve İşitsel Kayıt Bilgisi</w:t>
            </w:r>
          </w:p>
        </w:tc>
        <w:tc>
          <w:tcPr>
            <w:tcW w:w="5659" w:type="dxa"/>
            <w:shd w:val="clear" w:color="auto" w:fill="auto"/>
          </w:tcPr>
          <w:p w14:paraId="54CC76F7" w14:textId="73755A6A" w:rsidR="00962C8E" w:rsidRPr="00962C8E" w:rsidRDefault="00962C8E" w:rsidP="00870186">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CCTV kayıtları</w:t>
            </w:r>
          </w:p>
        </w:tc>
      </w:tr>
      <w:tr w:rsidR="00962C8E" w:rsidRPr="00962C8E" w14:paraId="2F9A0ECD" w14:textId="77777777" w:rsidTr="00870186">
        <w:tc>
          <w:tcPr>
            <w:tcW w:w="3397" w:type="dxa"/>
            <w:shd w:val="clear" w:color="auto" w:fill="auto"/>
          </w:tcPr>
          <w:p w14:paraId="78C25305"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Felsefi İnanç, Din, Mezhep Ve Diğer İnançlar</w:t>
            </w:r>
          </w:p>
        </w:tc>
        <w:tc>
          <w:tcPr>
            <w:tcW w:w="5659" w:type="dxa"/>
            <w:shd w:val="clear" w:color="auto" w:fill="auto"/>
          </w:tcPr>
          <w:p w14:paraId="51F7EF09"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 xml:space="preserve">Eski kimliklerden dolayı din </w:t>
            </w:r>
            <w:commentRangeStart w:id="0"/>
            <w:r w:rsidRPr="00962C8E">
              <w:rPr>
                <w:rFonts w:ascii="Calibri" w:eastAsia="Times New Roman" w:hAnsi="Calibri" w:cs="Calibri"/>
                <w:bCs/>
                <w:lang w:eastAsia="tr-TR"/>
              </w:rPr>
              <w:t>bilgisi</w:t>
            </w:r>
            <w:commentRangeEnd w:id="0"/>
            <w:r w:rsidR="00870186">
              <w:rPr>
                <w:rStyle w:val="AklamaBavurusu"/>
              </w:rPr>
              <w:commentReference w:id="0"/>
            </w:r>
            <w:r w:rsidRPr="00962C8E">
              <w:rPr>
                <w:rFonts w:ascii="Calibri" w:eastAsia="Times New Roman" w:hAnsi="Calibri" w:cs="Calibri"/>
                <w:bCs/>
                <w:lang w:eastAsia="tr-TR"/>
              </w:rPr>
              <w:t>.</w:t>
            </w:r>
          </w:p>
        </w:tc>
      </w:tr>
      <w:tr w:rsidR="00962C8E" w:rsidRPr="00962C8E" w14:paraId="38CA52C5" w14:textId="77777777" w:rsidTr="00870186">
        <w:tc>
          <w:tcPr>
            <w:tcW w:w="3397" w:type="dxa"/>
            <w:shd w:val="clear" w:color="auto" w:fill="auto"/>
          </w:tcPr>
          <w:p w14:paraId="67EA265C"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Ceza Mahkumiyeti ve Güvenlik Tedbirleri Bilgisi</w:t>
            </w:r>
          </w:p>
        </w:tc>
        <w:tc>
          <w:tcPr>
            <w:tcW w:w="5659" w:type="dxa"/>
            <w:shd w:val="clear" w:color="auto" w:fill="auto"/>
          </w:tcPr>
          <w:p w14:paraId="1CCE7E27"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Adli sicil kaydı</w:t>
            </w:r>
          </w:p>
        </w:tc>
      </w:tr>
    </w:tbl>
    <w:p w14:paraId="5AF3149E" w14:textId="77777777" w:rsidR="00962C8E" w:rsidRDefault="00962C8E" w:rsidP="00962C8E">
      <w:pPr>
        <w:jc w:val="both"/>
        <w:textAlignment w:val="center"/>
        <w:rPr>
          <w:rFonts w:ascii="Calibri" w:eastAsia="Times New Roman" w:hAnsi="Calibri" w:cs="Calibri"/>
          <w:bCs/>
          <w:lang w:eastAsia="tr-TR"/>
        </w:rPr>
      </w:pPr>
    </w:p>
    <w:p w14:paraId="3A6AC7DE" w14:textId="77777777" w:rsidR="00962C8E" w:rsidRDefault="00962C8E" w:rsidP="00962C8E">
      <w:pPr>
        <w:jc w:val="both"/>
        <w:textAlignment w:val="center"/>
        <w:rPr>
          <w:rFonts w:ascii="Calibri" w:eastAsia="Times New Roman" w:hAnsi="Calibri" w:cs="Calibri"/>
          <w:bCs/>
          <w:lang w:eastAsia="tr-TR"/>
        </w:rPr>
      </w:pPr>
    </w:p>
    <w:p w14:paraId="1725ECCA" w14:textId="77777777" w:rsidR="00962C8E" w:rsidRDefault="00962C8E" w:rsidP="00962C8E">
      <w:pPr>
        <w:jc w:val="both"/>
        <w:textAlignment w:val="center"/>
        <w:rPr>
          <w:rFonts w:ascii="Calibri" w:eastAsia="Times New Roman" w:hAnsi="Calibri" w:cs="Calibri"/>
          <w:b/>
          <w:bCs/>
          <w:lang w:eastAsia="tr-TR"/>
        </w:rPr>
      </w:pPr>
      <w:r w:rsidRPr="00962C8E">
        <w:rPr>
          <w:rFonts w:ascii="Calibri" w:eastAsia="Times New Roman" w:hAnsi="Calibri" w:cs="Calibri"/>
          <w:b/>
          <w:bCs/>
          <w:lang w:eastAsia="tr-TR"/>
        </w:rPr>
        <w:lastRenderedPageBreak/>
        <w:t>KİŞİSEL VERİLERİNİZİN İŞLENME SEBEPLERİ</w:t>
      </w:r>
    </w:p>
    <w:p w14:paraId="6A4C57DD" w14:textId="77777777" w:rsidR="00693971" w:rsidRPr="00962C8E" w:rsidRDefault="00693971" w:rsidP="00962C8E">
      <w:pPr>
        <w:jc w:val="both"/>
        <w:textAlignment w:val="center"/>
        <w:rPr>
          <w:rFonts w:ascii="Calibri" w:eastAsia="Times New Roman" w:hAnsi="Calibri" w:cs="Calibri"/>
          <w:b/>
          <w:bCs/>
          <w:lang w:eastAsia="tr-TR"/>
        </w:rPr>
      </w:pPr>
    </w:p>
    <w:p w14:paraId="24F9CC2A" w14:textId="14356515" w:rsidR="00962C8E" w:rsidRDefault="00693971" w:rsidP="00962C8E">
      <w:pPr>
        <w:jc w:val="both"/>
        <w:textAlignment w:val="center"/>
        <w:rPr>
          <w:rFonts w:ascii="Calibri" w:eastAsia="Times New Roman" w:hAnsi="Calibri" w:cs="Calibri"/>
          <w:bCs/>
          <w:lang w:eastAsia="tr-TR"/>
        </w:rPr>
      </w:pPr>
      <w:r>
        <w:rPr>
          <w:rFonts w:ascii="Calibri" w:eastAsia="Times New Roman" w:hAnsi="Calibri" w:cs="Calibri"/>
          <w:bCs/>
          <w:lang w:eastAsia="tr-TR"/>
        </w:rPr>
        <w:t>Sara Food</w:t>
      </w:r>
      <w:r w:rsidR="00962C8E" w:rsidRPr="00962C8E">
        <w:rPr>
          <w:rFonts w:ascii="Calibri" w:eastAsia="Times New Roman" w:hAnsi="Calibri" w:cs="Calibri"/>
          <w:bCs/>
          <w:lang w:eastAsia="tr-TR"/>
        </w:rPr>
        <w:t xml:space="preserve"> olarak hukuki yükümlülüklerimizin yerine getirilmesi, tarafınızla yapılan sözleşmenin ifası, kanunlarda hüküm altına alınmış sebepler, tarafınızın temel hak ve özgürlüklerine zarar verilmemesi kaydı ile </w:t>
      </w:r>
      <w:r w:rsidR="002509E5">
        <w:rPr>
          <w:rFonts w:ascii="Calibri" w:eastAsia="Times New Roman" w:hAnsi="Calibri" w:cs="Calibri"/>
          <w:bCs/>
          <w:lang w:eastAsia="tr-TR"/>
        </w:rPr>
        <w:t xml:space="preserve">Sara Food’un </w:t>
      </w:r>
      <w:r w:rsidR="00962C8E" w:rsidRPr="00962C8E">
        <w:rPr>
          <w:rFonts w:ascii="Calibri" w:eastAsia="Times New Roman" w:hAnsi="Calibri" w:cs="Calibri"/>
          <w:bCs/>
          <w:lang w:eastAsia="tr-TR"/>
        </w:rPr>
        <w:t>meşru menfaatinin gerektirmesi halinde siz tedarikçilerimizin ve/veya yetkililerinizin/çalışanlarınızın, iş ortaklarımızın ve/veya yetkililerinizin</w:t>
      </w:r>
      <w:r w:rsidR="00962C8E">
        <w:rPr>
          <w:rFonts w:ascii="Calibri" w:eastAsia="Times New Roman" w:hAnsi="Calibri" w:cs="Calibri"/>
          <w:bCs/>
          <w:lang w:eastAsia="tr-TR"/>
        </w:rPr>
        <w:t xml:space="preserve"> </w:t>
      </w:r>
      <w:r w:rsidR="00962C8E" w:rsidRPr="00962C8E">
        <w:rPr>
          <w:rFonts w:ascii="Calibri" w:eastAsia="Times New Roman" w:hAnsi="Calibri" w:cs="Calibri"/>
          <w:bCs/>
          <w:lang w:eastAsia="tr-TR"/>
        </w:rPr>
        <w:t xml:space="preserve">/çalışanlarınızın kişisel verilerinin, tarafımıza sözlü, elektronik, fiziki ortamda iletilmesine istinaden ve/veya </w:t>
      </w:r>
      <w:r w:rsidR="0006192A">
        <w:rPr>
          <w:rFonts w:ascii="Calibri" w:eastAsia="Times New Roman" w:hAnsi="Calibri" w:cs="Calibri"/>
          <w:bCs/>
          <w:lang w:eastAsia="tr-TR"/>
        </w:rPr>
        <w:t>Sara Food</w:t>
      </w:r>
      <w:r w:rsidR="00962C8E" w:rsidRPr="00962C8E">
        <w:rPr>
          <w:rFonts w:ascii="Calibri" w:eastAsia="Times New Roman" w:hAnsi="Calibri" w:cs="Calibri"/>
          <w:bCs/>
          <w:lang w:eastAsia="tr-TR"/>
        </w:rPr>
        <w:t xml:space="preserve"> tesis, şube ve yerleşkelerinde bulunan kameralar veya çağrı merkezi aracılığıyla fiziki veya el</w:t>
      </w:r>
      <w:r w:rsidR="00962C8E">
        <w:rPr>
          <w:rFonts w:ascii="Calibri" w:eastAsia="Times New Roman" w:hAnsi="Calibri" w:cs="Calibri"/>
          <w:bCs/>
          <w:lang w:eastAsia="tr-TR"/>
        </w:rPr>
        <w:t>ektronik olarak toplamaktayız.</w:t>
      </w:r>
    </w:p>
    <w:p w14:paraId="45FA058F" w14:textId="77777777" w:rsidR="00962C8E" w:rsidRPr="00962C8E" w:rsidRDefault="00962C8E" w:rsidP="00962C8E">
      <w:pPr>
        <w:jc w:val="both"/>
        <w:textAlignment w:val="center"/>
        <w:rPr>
          <w:rFonts w:ascii="Calibri" w:eastAsia="Times New Roman" w:hAnsi="Calibri" w:cs="Calibri"/>
          <w:bCs/>
          <w:lang w:eastAsia="tr-TR"/>
        </w:rPr>
      </w:pPr>
    </w:p>
    <w:p w14:paraId="69A01D9A" w14:textId="77777777" w:rsidR="00870186" w:rsidRDefault="00870186" w:rsidP="00962C8E">
      <w:pPr>
        <w:jc w:val="both"/>
        <w:textAlignment w:val="center"/>
        <w:rPr>
          <w:rFonts w:ascii="Calibri" w:eastAsia="Times New Roman" w:hAnsi="Calibri" w:cs="Calibri"/>
          <w:b/>
          <w:bCs/>
          <w:lang w:eastAsia="tr-TR"/>
        </w:rPr>
      </w:pPr>
    </w:p>
    <w:p w14:paraId="1E1A2560" w14:textId="6E87C511" w:rsidR="00962C8E" w:rsidRDefault="00962C8E" w:rsidP="00962C8E">
      <w:pPr>
        <w:jc w:val="both"/>
        <w:textAlignment w:val="center"/>
        <w:rPr>
          <w:rFonts w:ascii="Calibri" w:eastAsia="Times New Roman" w:hAnsi="Calibri" w:cs="Calibri"/>
          <w:b/>
          <w:bCs/>
          <w:lang w:eastAsia="tr-TR"/>
        </w:rPr>
      </w:pPr>
      <w:r w:rsidRPr="00962C8E">
        <w:rPr>
          <w:rFonts w:ascii="Calibri" w:eastAsia="Times New Roman" w:hAnsi="Calibri" w:cs="Calibri"/>
          <w:b/>
          <w:bCs/>
          <w:lang w:eastAsia="tr-TR"/>
        </w:rPr>
        <w:t>KİŞİSEL VERİLERİNİZİN İŞLENME AMAÇLARI</w:t>
      </w:r>
    </w:p>
    <w:p w14:paraId="246B6A7A" w14:textId="77777777" w:rsidR="00962C8E" w:rsidRPr="00962C8E" w:rsidRDefault="00962C8E" w:rsidP="00962C8E">
      <w:pPr>
        <w:jc w:val="both"/>
        <w:textAlignment w:val="center"/>
        <w:rPr>
          <w:rFonts w:ascii="Calibri" w:eastAsia="Times New Roman" w:hAnsi="Calibri" w:cs="Calibri"/>
          <w:b/>
          <w:bCs/>
          <w:lang w:eastAsia="tr-TR"/>
        </w:rPr>
      </w:pPr>
    </w:p>
    <w:p w14:paraId="6C189D9A" w14:textId="2B9007CA"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 xml:space="preserve">Kişisel verileriniz </w:t>
      </w:r>
      <w:r w:rsidR="00094D30">
        <w:rPr>
          <w:rFonts w:ascii="Calibri" w:eastAsia="Times New Roman" w:hAnsi="Calibri" w:cs="Calibri"/>
          <w:bCs/>
          <w:lang w:eastAsia="tr-TR"/>
        </w:rPr>
        <w:t>Sara Food</w:t>
      </w:r>
      <w:r w:rsidR="00094D30" w:rsidRPr="00962C8E">
        <w:rPr>
          <w:rFonts w:ascii="Calibri" w:eastAsia="Times New Roman" w:hAnsi="Calibri" w:cs="Calibri"/>
          <w:bCs/>
          <w:lang w:eastAsia="tr-TR"/>
        </w:rPr>
        <w:t xml:space="preserve"> </w:t>
      </w:r>
      <w:r w:rsidRPr="00962C8E">
        <w:rPr>
          <w:rFonts w:ascii="Calibri" w:eastAsia="Times New Roman" w:hAnsi="Calibri" w:cs="Calibri"/>
          <w:bCs/>
          <w:lang w:eastAsia="tr-TR"/>
        </w:rPr>
        <w:t>tarafından şu amaçlar doğrultusunda işlenmektedir:</w:t>
      </w:r>
    </w:p>
    <w:p w14:paraId="076312F6" w14:textId="58351F4C" w:rsidR="00962C8E" w:rsidRPr="00962C8E" w:rsidRDefault="00962C8E" w:rsidP="00962C8E">
      <w:pPr>
        <w:numPr>
          <w:ilvl w:val="0"/>
          <w:numId w:val="2"/>
        </w:num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 xml:space="preserve">Tarafınızca </w:t>
      </w:r>
      <w:r w:rsidR="00094D30">
        <w:rPr>
          <w:rFonts w:ascii="Calibri" w:eastAsia="Times New Roman" w:hAnsi="Calibri" w:cs="Calibri"/>
          <w:bCs/>
          <w:lang w:eastAsia="tr-TR"/>
        </w:rPr>
        <w:t xml:space="preserve">Sara Food’a </w:t>
      </w:r>
      <w:r w:rsidRPr="00962C8E">
        <w:rPr>
          <w:rFonts w:ascii="Calibri" w:eastAsia="Times New Roman" w:hAnsi="Calibri" w:cs="Calibri"/>
          <w:bCs/>
          <w:lang w:eastAsia="tr-TR"/>
        </w:rPr>
        <w:t>tedarik edilen mal ve/veya hizmete ilişkin iş ve işlemler ile kalitenin kontrolü,</w:t>
      </w:r>
    </w:p>
    <w:p w14:paraId="7EDB1E23" w14:textId="77777777" w:rsidR="00962C8E" w:rsidRPr="00962C8E" w:rsidRDefault="00962C8E" w:rsidP="00962C8E">
      <w:pPr>
        <w:numPr>
          <w:ilvl w:val="0"/>
          <w:numId w:val="2"/>
        </w:num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Tedarik zinciri yönetim sürecinin yürütülmesi,</w:t>
      </w:r>
    </w:p>
    <w:p w14:paraId="37201C73" w14:textId="77777777" w:rsidR="00962C8E" w:rsidRPr="00962C8E" w:rsidRDefault="00962C8E" w:rsidP="00962C8E">
      <w:pPr>
        <w:numPr>
          <w:ilvl w:val="0"/>
          <w:numId w:val="2"/>
        </w:num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Finans ve muhasebe kayıtlarının tutulabilmesi ve ödeme işlemlerinin gerçekleştirilmesi,</w:t>
      </w:r>
    </w:p>
    <w:p w14:paraId="65F04BCE" w14:textId="77777777" w:rsidR="00962C8E" w:rsidRPr="00962C8E" w:rsidRDefault="00962C8E" w:rsidP="00962C8E">
      <w:pPr>
        <w:numPr>
          <w:ilvl w:val="0"/>
          <w:numId w:val="2"/>
        </w:num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Sözleşme süreçlerinin yürütülmesi,</w:t>
      </w:r>
    </w:p>
    <w:p w14:paraId="4E990A7B" w14:textId="77777777" w:rsidR="00962C8E" w:rsidRPr="00962C8E" w:rsidRDefault="00962C8E" w:rsidP="00962C8E">
      <w:pPr>
        <w:numPr>
          <w:ilvl w:val="0"/>
          <w:numId w:val="2"/>
        </w:num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Denetim faaliyetlerinin gerçekleştirilmesi,</w:t>
      </w:r>
    </w:p>
    <w:p w14:paraId="6033F90F" w14:textId="77777777" w:rsidR="00962C8E" w:rsidRPr="00962C8E" w:rsidRDefault="00962C8E" w:rsidP="00962C8E">
      <w:pPr>
        <w:numPr>
          <w:ilvl w:val="0"/>
          <w:numId w:val="2"/>
        </w:num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Lojistik faaliyetlerinin sürdürülmesi,</w:t>
      </w:r>
    </w:p>
    <w:p w14:paraId="44E68F43" w14:textId="77777777" w:rsidR="00962C8E" w:rsidRPr="00962C8E" w:rsidRDefault="00962C8E" w:rsidP="00962C8E">
      <w:pPr>
        <w:numPr>
          <w:ilvl w:val="0"/>
          <w:numId w:val="2"/>
        </w:num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Mal alım, satım, üretim, operasyon ve satış sonrası süreçlerinin yürütülmesi,</w:t>
      </w:r>
    </w:p>
    <w:p w14:paraId="5C12DCDF" w14:textId="77777777" w:rsidR="00962C8E" w:rsidRPr="00962C8E" w:rsidRDefault="00962C8E" w:rsidP="00962C8E">
      <w:pPr>
        <w:numPr>
          <w:ilvl w:val="0"/>
          <w:numId w:val="2"/>
        </w:num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Tedarikçiler, iş ortakları, üçüncü taraflar ve müşteriler arasında iletişim sağlanması,</w:t>
      </w:r>
    </w:p>
    <w:p w14:paraId="5AB0478D" w14:textId="77777777" w:rsidR="00962C8E" w:rsidRPr="00962C8E" w:rsidRDefault="00962C8E" w:rsidP="00962C8E">
      <w:pPr>
        <w:numPr>
          <w:ilvl w:val="0"/>
          <w:numId w:val="2"/>
        </w:num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Tedarik faaliyetlerinin mevzuata uygun yürütülmesi,</w:t>
      </w:r>
    </w:p>
    <w:p w14:paraId="37B5E5AF" w14:textId="77777777" w:rsidR="00962C8E" w:rsidRPr="00962C8E" w:rsidRDefault="00962C8E" w:rsidP="00962C8E">
      <w:pPr>
        <w:numPr>
          <w:ilvl w:val="0"/>
          <w:numId w:val="2"/>
        </w:num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Operasyon güvenliğinin temini,</w:t>
      </w:r>
    </w:p>
    <w:p w14:paraId="58392EE8" w14:textId="77777777" w:rsidR="00962C8E" w:rsidRPr="00962C8E" w:rsidRDefault="00962C8E" w:rsidP="00962C8E">
      <w:pPr>
        <w:numPr>
          <w:ilvl w:val="0"/>
          <w:numId w:val="2"/>
        </w:num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Hizmet ve işlem güvenliğinin sağlanması,</w:t>
      </w:r>
    </w:p>
    <w:p w14:paraId="24C96D4C" w14:textId="77777777" w:rsidR="00962C8E" w:rsidRPr="00962C8E" w:rsidRDefault="00962C8E" w:rsidP="00962C8E">
      <w:pPr>
        <w:numPr>
          <w:ilvl w:val="0"/>
          <w:numId w:val="2"/>
        </w:num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Hukuk işlerinin takibi süreçlerinin yürütülmesi,</w:t>
      </w:r>
    </w:p>
    <w:p w14:paraId="5E72CF7B" w14:textId="77777777" w:rsidR="00962C8E" w:rsidRPr="00962C8E" w:rsidRDefault="00962C8E" w:rsidP="00962C8E">
      <w:pPr>
        <w:numPr>
          <w:ilvl w:val="0"/>
          <w:numId w:val="2"/>
        </w:num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Taşınır mal ve kaynaklarının güvenliğinin temini,</w:t>
      </w:r>
    </w:p>
    <w:p w14:paraId="758E7779" w14:textId="77777777" w:rsidR="00962C8E" w:rsidRPr="00962C8E" w:rsidRDefault="00962C8E" w:rsidP="00962C8E">
      <w:pPr>
        <w:numPr>
          <w:ilvl w:val="0"/>
          <w:numId w:val="2"/>
        </w:num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İnsan kaynakları süreçlerinin yürütülmesi,</w:t>
      </w:r>
    </w:p>
    <w:p w14:paraId="758A5C55" w14:textId="77777777" w:rsidR="00962C8E" w:rsidRPr="00962C8E" w:rsidRDefault="00962C8E" w:rsidP="00962C8E">
      <w:pPr>
        <w:numPr>
          <w:ilvl w:val="0"/>
          <w:numId w:val="2"/>
        </w:num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İş sağlığı ve güvenliği faaliyetlerinin yürütülmesi,</w:t>
      </w:r>
    </w:p>
    <w:p w14:paraId="580520FD" w14:textId="77777777" w:rsidR="00962C8E" w:rsidRPr="00962C8E" w:rsidRDefault="00962C8E" w:rsidP="00962C8E">
      <w:pPr>
        <w:numPr>
          <w:ilvl w:val="0"/>
          <w:numId w:val="2"/>
        </w:num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Fiziksel mekan güvenliğinin temini,</w:t>
      </w:r>
    </w:p>
    <w:p w14:paraId="57CF6A57" w14:textId="77777777" w:rsidR="00962C8E" w:rsidRPr="00962C8E" w:rsidRDefault="00962C8E" w:rsidP="00962C8E">
      <w:pPr>
        <w:numPr>
          <w:ilvl w:val="0"/>
          <w:numId w:val="2"/>
        </w:num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İş faaliyetlerinin yürütülmesi/denetimi,</w:t>
      </w:r>
    </w:p>
    <w:p w14:paraId="4B2F830A" w14:textId="77777777" w:rsidR="00962C8E" w:rsidRPr="00962C8E" w:rsidRDefault="00962C8E" w:rsidP="00962C8E">
      <w:pPr>
        <w:numPr>
          <w:ilvl w:val="0"/>
          <w:numId w:val="2"/>
        </w:num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Stratejik planlama ve risk yönetim faaliyetlerinin yürütülmesi amaçlarıyla işlenmektedir.</w:t>
      </w:r>
    </w:p>
    <w:p w14:paraId="78C30500" w14:textId="77777777" w:rsidR="00962C8E" w:rsidRDefault="00962C8E" w:rsidP="00962C8E">
      <w:pPr>
        <w:numPr>
          <w:ilvl w:val="0"/>
          <w:numId w:val="2"/>
        </w:num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VERBİS’te belirtilen diğer amaçlar.</w:t>
      </w:r>
    </w:p>
    <w:p w14:paraId="47E07E2C" w14:textId="77777777" w:rsidR="00962C8E" w:rsidRPr="00962C8E" w:rsidRDefault="00962C8E" w:rsidP="00962C8E">
      <w:pPr>
        <w:ind w:left="720"/>
        <w:jc w:val="both"/>
        <w:textAlignment w:val="center"/>
        <w:rPr>
          <w:rFonts w:ascii="Calibri" w:eastAsia="Times New Roman" w:hAnsi="Calibri" w:cs="Calibri"/>
          <w:bCs/>
          <w:lang w:eastAsia="tr-TR"/>
        </w:rPr>
      </w:pPr>
    </w:p>
    <w:p w14:paraId="6CA3C031" w14:textId="0CC0E3B6"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 xml:space="preserve">Kişisel verileriniz, yine </w:t>
      </w:r>
      <w:r w:rsidR="00094D30">
        <w:rPr>
          <w:rFonts w:ascii="Calibri" w:eastAsia="Times New Roman" w:hAnsi="Calibri" w:cs="Calibri"/>
          <w:bCs/>
          <w:lang w:eastAsia="tr-TR"/>
        </w:rPr>
        <w:t>Sara Food</w:t>
      </w:r>
      <w:r w:rsidR="00094D30" w:rsidRPr="00962C8E">
        <w:rPr>
          <w:rFonts w:ascii="Calibri" w:eastAsia="Times New Roman" w:hAnsi="Calibri" w:cs="Calibri"/>
          <w:bCs/>
          <w:lang w:eastAsia="tr-TR"/>
        </w:rPr>
        <w:t xml:space="preserve"> </w:t>
      </w:r>
      <w:r w:rsidRPr="00962C8E">
        <w:rPr>
          <w:rFonts w:ascii="Calibri" w:eastAsia="Times New Roman" w:hAnsi="Calibri" w:cs="Calibri"/>
          <w:bCs/>
          <w:lang w:eastAsia="tr-TR"/>
        </w:rPr>
        <w:t xml:space="preserve">veri işleme ve veri saklama imha politikalarımızı uygulamak açısından hukuka uygun ve gerekli olduğu takdirde işlenebilir. </w:t>
      </w:r>
      <w:r w:rsidR="00094D30">
        <w:rPr>
          <w:rFonts w:ascii="Calibri" w:eastAsia="Times New Roman" w:hAnsi="Calibri" w:cs="Calibri"/>
          <w:bCs/>
          <w:lang w:eastAsia="tr-TR"/>
        </w:rPr>
        <w:t>Sara Food</w:t>
      </w:r>
      <w:r w:rsidR="00094D30" w:rsidRPr="00962C8E">
        <w:rPr>
          <w:rFonts w:ascii="Calibri" w:eastAsia="Times New Roman" w:hAnsi="Calibri" w:cs="Calibri"/>
          <w:bCs/>
          <w:lang w:eastAsia="tr-TR"/>
        </w:rPr>
        <w:t xml:space="preserve"> </w:t>
      </w:r>
      <w:r w:rsidRPr="00962C8E">
        <w:rPr>
          <w:rFonts w:ascii="Calibri" w:eastAsia="Times New Roman" w:hAnsi="Calibri" w:cs="Calibri"/>
          <w:bCs/>
          <w:lang w:eastAsia="tr-TR"/>
        </w:rPr>
        <w:t>tarafından savunma hakkının etkin bir biçimde kullanılabilmesi için Bilgi Edinme Hakkındaki Kanun veya Kişisel Verilerin Korunması Kanunu uyarınca yapılan başvurunun usulüne uygun cevaplanabilmesi için ilgili başvuru ve yargılama süreçlerinde hukuki yükümlülüğün yerine getirilebilmesi amacıyla işlenebilecektir.</w:t>
      </w:r>
    </w:p>
    <w:p w14:paraId="611106EB" w14:textId="77777777" w:rsid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Kişisel verileriniz, ilgili mevzuatta belirtilen veya işlendikleri amaç için gerekli olan azami süre ve herhalde kanuni zamanaşımı süreleri kadar muhafaza edilecektir. (Konu hakkındaki detaylı süre tablosuna VERBİS üzerinden ulaşabilirsiniz.)</w:t>
      </w:r>
    </w:p>
    <w:p w14:paraId="0A552C23" w14:textId="77777777" w:rsidR="00962C8E" w:rsidRDefault="00962C8E" w:rsidP="00962C8E">
      <w:pPr>
        <w:jc w:val="both"/>
        <w:textAlignment w:val="center"/>
        <w:rPr>
          <w:rFonts w:ascii="Calibri" w:eastAsia="Times New Roman" w:hAnsi="Calibri" w:cs="Calibri"/>
          <w:bCs/>
          <w:lang w:eastAsia="tr-TR"/>
        </w:rPr>
      </w:pPr>
    </w:p>
    <w:p w14:paraId="6F78A199" w14:textId="77777777" w:rsidR="00962C8E" w:rsidRPr="00962C8E" w:rsidRDefault="00962C8E" w:rsidP="00962C8E">
      <w:pPr>
        <w:jc w:val="both"/>
        <w:textAlignment w:val="center"/>
        <w:rPr>
          <w:rFonts w:ascii="Calibri" w:eastAsia="Times New Roman" w:hAnsi="Calibri" w:cs="Calibri"/>
          <w:bCs/>
          <w:lang w:eastAsia="tr-TR"/>
        </w:rPr>
      </w:pPr>
    </w:p>
    <w:p w14:paraId="65434D98" w14:textId="77777777" w:rsidR="00962C8E" w:rsidRDefault="00962C8E" w:rsidP="00962C8E">
      <w:pPr>
        <w:jc w:val="both"/>
        <w:textAlignment w:val="center"/>
        <w:rPr>
          <w:rFonts w:ascii="Calibri" w:eastAsia="Times New Roman" w:hAnsi="Calibri" w:cs="Calibri"/>
          <w:b/>
          <w:bCs/>
          <w:lang w:eastAsia="tr-TR"/>
        </w:rPr>
      </w:pPr>
      <w:r w:rsidRPr="00962C8E">
        <w:rPr>
          <w:rFonts w:ascii="Calibri" w:eastAsia="Times New Roman" w:hAnsi="Calibri" w:cs="Calibri"/>
          <w:b/>
          <w:bCs/>
          <w:lang w:eastAsia="tr-TR"/>
        </w:rPr>
        <w:t>KİŞİSEL VERİLERİN AKTARIMI</w:t>
      </w:r>
    </w:p>
    <w:p w14:paraId="01DC4B18" w14:textId="77777777" w:rsidR="00962C8E" w:rsidRPr="00962C8E" w:rsidRDefault="00962C8E" w:rsidP="00962C8E">
      <w:pPr>
        <w:jc w:val="both"/>
        <w:textAlignment w:val="center"/>
        <w:rPr>
          <w:rFonts w:ascii="Calibri" w:eastAsia="Times New Roman" w:hAnsi="Calibri" w:cs="Calibri"/>
          <w:b/>
          <w:bCs/>
          <w:lang w:eastAsia="tr-TR"/>
        </w:rPr>
      </w:pPr>
    </w:p>
    <w:p w14:paraId="6204B375" w14:textId="1777BA69" w:rsid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 xml:space="preserve">Kişisel verileriniz gerektiğinde ve faaliyetin zaruri kıldığı ölçüde, </w:t>
      </w:r>
      <w:r w:rsidR="00094D30">
        <w:rPr>
          <w:rFonts w:ascii="Calibri" w:eastAsia="Times New Roman" w:hAnsi="Calibri" w:cs="Calibri"/>
          <w:bCs/>
          <w:lang w:eastAsia="tr-TR"/>
        </w:rPr>
        <w:t xml:space="preserve">Sara Food’un </w:t>
      </w:r>
      <w:r w:rsidRPr="00962C8E">
        <w:rPr>
          <w:rFonts w:ascii="Calibri" w:eastAsia="Times New Roman" w:hAnsi="Calibri" w:cs="Calibri"/>
          <w:bCs/>
          <w:lang w:eastAsia="tr-TR"/>
        </w:rPr>
        <w:t xml:space="preserve">ticari ve/veya iş stratejilerinin planlanması, icrası, </w:t>
      </w:r>
      <w:r w:rsidR="00094D30">
        <w:rPr>
          <w:rFonts w:ascii="Calibri" w:eastAsia="Times New Roman" w:hAnsi="Calibri" w:cs="Calibri"/>
          <w:bCs/>
          <w:lang w:eastAsia="tr-TR"/>
        </w:rPr>
        <w:t>Sara Food’un</w:t>
      </w:r>
      <w:r w:rsidRPr="00962C8E">
        <w:rPr>
          <w:rFonts w:ascii="Calibri" w:eastAsia="Times New Roman" w:hAnsi="Calibri" w:cs="Calibri"/>
          <w:bCs/>
          <w:lang w:eastAsia="tr-TR"/>
        </w:rPr>
        <w:t xml:space="preserve"> ve </w:t>
      </w:r>
      <w:r w:rsidR="00094D30">
        <w:rPr>
          <w:rFonts w:ascii="Calibri" w:eastAsia="Times New Roman" w:hAnsi="Calibri" w:cs="Calibri"/>
          <w:bCs/>
          <w:lang w:eastAsia="tr-TR"/>
        </w:rPr>
        <w:t>Sara Food</w:t>
      </w:r>
      <w:r w:rsidR="00094D30" w:rsidRPr="00962C8E">
        <w:rPr>
          <w:rFonts w:ascii="Calibri" w:eastAsia="Times New Roman" w:hAnsi="Calibri" w:cs="Calibri"/>
          <w:bCs/>
          <w:lang w:eastAsia="tr-TR"/>
        </w:rPr>
        <w:t xml:space="preserve"> </w:t>
      </w:r>
      <w:r w:rsidRPr="00962C8E">
        <w:rPr>
          <w:rFonts w:ascii="Calibri" w:eastAsia="Times New Roman" w:hAnsi="Calibri" w:cs="Calibri"/>
          <w:bCs/>
          <w:lang w:eastAsia="tr-TR"/>
        </w:rPr>
        <w:t xml:space="preserve">ile iş ilişkisi içerisinde olan ilgili kişilerin hukuki, teknik ve ticari-iş güvenliğinin temini amaçları dahilinde; yurtiçinde, kişisel verilerin güvenliğini temin eden karşılıklı taahhütler altında başta </w:t>
      </w:r>
      <w:r w:rsidR="00870186">
        <w:rPr>
          <w:rFonts w:ascii="Calibri" w:eastAsia="Times New Roman" w:hAnsi="Calibri" w:cs="Calibri"/>
          <w:bCs/>
          <w:lang w:eastAsia="tr-TR"/>
        </w:rPr>
        <w:t xml:space="preserve">yurt dışı ofisimiz </w:t>
      </w:r>
      <w:r w:rsidRPr="00962C8E">
        <w:rPr>
          <w:rFonts w:ascii="Calibri" w:eastAsia="Times New Roman" w:hAnsi="Calibri" w:cs="Calibri"/>
          <w:bCs/>
          <w:lang w:eastAsia="tr-TR"/>
        </w:rPr>
        <w:t xml:space="preserve">olmak üzere, </w:t>
      </w:r>
      <w:r w:rsidR="00483563">
        <w:rPr>
          <w:rFonts w:ascii="Calibri" w:eastAsia="Times New Roman" w:hAnsi="Calibri" w:cs="Calibri"/>
          <w:bCs/>
          <w:lang w:eastAsia="tr-TR"/>
        </w:rPr>
        <w:t xml:space="preserve">Sara Food’un </w:t>
      </w:r>
      <w:r w:rsidRPr="00962C8E">
        <w:rPr>
          <w:rFonts w:ascii="Calibri" w:eastAsia="Times New Roman" w:hAnsi="Calibri" w:cs="Calibri"/>
          <w:bCs/>
          <w:lang w:eastAsia="tr-TR"/>
        </w:rPr>
        <w:t xml:space="preserve">danışmanlık hizmeti aldığı mesleki danışmanlar, muhasebeciler, bağımsız denetçiler, mali müşavirler, avukatlar, arşiv hizmeti veren kuruluşlar, bilgi teknolojisi uzmanları ile yasal yükümlülüğün yerine getirilebilmesi amacı ile iş sağlığı ve güvenliği şirketleri ve bu şirketlerin yetkili kıldığı uzmanları ve gümrük müşavirleri ile hukuken yetkili kurum ve kuruluşları, gerçek kişiler ve özel hukuk tüzel kişileriyle paylaşılabilecektir. </w:t>
      </w:r>
    </w:p>
    <w:p w14:paraId="51BFE9C8" w14:textId="77777777" w:rsidR="00483563" w:rsidRPr="00962C8E" w:rsidRDefault="00483563" w:rsidP="00962C8E">
      <w:pPr>
        <w:jc w:val="both"/>
        <w:textAlignment w:val="center"/>
        <w:rPr>
          <w:rFonts w:ascii="Calibri" w:eastAsia="Times New Roman" w:hAnsi="Calibri" w:cs="Calibri"/>
          <w:bCs/>
          <w:lang w:eastAsia="tr-TR"/>
        </w:rPr>
      </w:pPr>
    </w:p>
    <w:p w14:paraId="69657747" w14:textId="4CC0102D"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 xml:space="preserve">Özel nitelikli verileriniz dışındaki kişisel verileriniz gerektiğinde ve faaliyetin zaruri kıldığı ölçüde yahut açık rızanıza istinaden, </w:t>
      </w:r>
      <w:r w:rsidR="009B61FF">
        <w:rPr>
          <w:rFonts w:ascii="Calibri" w:eastAsia="Times New Roman" w:hAnsi="Calibri" w:cs="Calibri"/>
          <w:bCs/>
          <w:lang w:eastAsia="tr-TR"/>
        </w:rPr>
        <w:t>Sara Food</w:t>
      </w:r>
      <w:r w:rsidR="009B61FF" w:rsidRPr="00962C8E">
        <w:rPr>
          <w:rFonts w:ascii="Calibri" w:eastAsia="Times New Roman" w:hAnsi="Calibri" w:cs="Calibri"/>
          <w:bCs/>
          <w:lang w:eastAsia="tr-TR"/>
        </w:rPr>
        <w:t xml:space="preserve"> </w:t>
      </w:r>
      <w:r w:rsidRPr="00962C8E">
        <w:rPr>
          <w:rFonts w:ascii="Calibri" w:eastAsia="Times New Roman" w:hAnsi="Calibri" w:cs="Calibri"/>
          <w:bCs/>
          <w:lang w:eastAsia="tr-TR"/>
        </w:rPr>
        <w:t>iş ve işlemlerinin, lojistik faaliyetlerinin, sözleşmesel yükümlülüklerin yerine getirilebilmesi amacıyla;  yurt dışında, uluslararası iş ortaklarımız, bilgi teknolojisi hizmeti ve danışmanlığı sağlayan uzman k</w:t>
      </w:r>
      <w:r w:rsidR="003A7D09">
        <w:rPr>
          <w:rFonts w:ascii="Calibri" w:eastAsia="Times New Roman" w:hAnsi="Calibri" w:cs="Calibri"/>
          <w:bCs/>
          <w:lang w:eastAsia="tr-TR"/>
        </w:rPr>
        <w:t xml:space="preserve">uruluşlar, bankalar, gümrük </w:t>
      </w:r>
      <w:r w:rsidRPr="00962C8E">
        <w:rPr>
          <w:rFonts w:ascii="Calibri" w:eastAsia="Times New Roman" w:hAnsi="Calibri" w:cs="Calibri"/>
          <w:bCs/>
          <w:lang w:eastAsia="tr-TR"/>
        </w:rPr>
        <w:t>ve diğer yetkili kurum, kuruluşlar ile paylaşılabilmektedir.</w:t>
      </w:r>
    </w:p>
    <w:p w14:paraId="7B3994EF" w14:textId="77777777" w:rsidR="00962C8E" w:rsidRDefault="00962C8E" w:rsidP="00962C8E">
      <w:pPr>
        <w:jc w:val="both"/>
        <w:textAlignment w:val="center"/>
        <w:rPr>
          <w:rFonts w:ascii="Calibri" w:eastAsia="Times New Roman" w:hAnsi="Calibri" w:cs="Calibri"/>
          <w:b/>
          <w:bCs/>
          <w:lang w:eastAsia="tr-TR"/>
        </w:rPr>
      </w:pPr>
    </w:p>
    <w:p w14:paraId="749DCE95" w14:textId="77777777" w:rsidR="00962C8E" w:rsidRDefault="00962C8E" w:rsidP="00962C8E">
      <w:pPr>
        <w:jc w:val="both"/>
        <w:textAlignment w:val="center"/>
        <w:rPr>
          <w:rFonts w:ascii="Calibri" w:eastAsia="Times New Roman" w:hAnsi="Calibri" w:cs="Calibri"/>
          <w:b/>
          <w:bCs/>
          <w:lang w:eastAsia="tr-TR"/>
        </w:rPr>
      </w:pPr>
      <w:r w:rsidRPr="00962C8E">
        <w:rPr>
          <w:rFonts w:ascii="Calibri" w:eastAsia="Times New Roman" w:hAnsi="Calibri" w:cs="Calibri"/>
          <w:b/>
          <w:bCs/>
          <w:lang w:eastAsia="tr-TR"/>
        </w:rPr>
        <w:t xml:space="preserve">KVKK KAPSAMINDA HAKLARINIZ </w:t>
      </w:r>
    </w:p>
    <w:p w14:paraId="6B137E06" w14:textId="77777777" w:rsidR="00962C8E" w:rsidRPr="00962C8E" w:rsidRDefault="00962C8E" w:rsidP="00962C8E">
      <w:pPr>
        <w:jc w:val="both"/>
        <w:textAlignment w:val="center"/>
        <w:rPr>
          <w:rFonts w:ascii="Calibri" w:eastAsia="Times New Roman" w:hAnsi="Calibri" w:cs="Calibri"/>
          <w:b/>
          <w:bCs/>
          <w:lang w:eastAsia="tr-TR"/>
        </w:rPr>
      </w:pPr>
    </w:p>
    <w:p w14:paraId="650B2AA1"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KVKK m.11 uyarınca aşağıdaki haklara sahip olduğunuzu belirtmek isteriz:</w:t>
      </w:r>
    </w:p>
    <w:p w14:paraId="786F501B"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a) Kişisel veri işlenip işlenmediğini öğrenme,</w:t>
      </w:r>
    </w:p>
    <w:p w14:paraId="6161120B"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b) Kişisel verileri işlenmişse buna ilişkin bilgi talep etme,</w:t>
      </w:r>
    </w:p>
    <w:p w14:paraId="63FE221C"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c) Kişisel verilerin işlenme amacını ve bunların amacına uygun kullanılıp kullanılmadığını öğrenme,</w:t>
      </w:r>
    </w:p>
    <w:p w14:paraId="276F7E84"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ç) Yurt içinde veya yurt dışında kişisel verilerin aktarıldığı üçüncü kişileri bilme,</w:t>
      </w:r>
    </w:p>
    <w:p w14:paraId="7B554878"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d) Kişisel verilerin eksik veya yanlış işlenmiş olması hâlinde bunların düzeltilmesini isteme,</w:t>
      </w:r>
    </w:p>
    <w:p w14:paraId="11CA1E7B"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e) 7 nci maddede öngörülen şartlar çerçevesinde kişisel verilerin silinmesini veya yok edilmesini isteme,</w:t>
      </w:r>
    </w:p>
    <w:p w14:paraId="120003F7"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f) (d) ve (e) bentleri uyarınca yapılan işlemlerin, kişisel verilerin aktarıldığı üçüncü kişilere bildirilmesini isteme,</w:t>
      </w:r>
    </w:p>
    <w:p w14:paraId="25A4E5D0"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g) İşlenen verilerin münhasıran otomatik sistemler vasıtasıyla analiz edilmesi suretiyle kişinin kendisi aleyhine bir sonucun ortaya çıkmasına itiraz etme,</w:t>
      </w:r>
    </w:p>
    <w:p w14:paraId="42111030"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ğ) Kişisel verilerin kanuna aykırı olarak işlenmesi sebebiyle zarara uğraması hâlinde zararın giderilmesini talep etme.</w:t>
      </w:r>
    </w:p>
    <w:p w14:paraId="23A6E10C" w14:textId="77777777" w:rsidR="00962C8E" w:rsidRPr="00962C8E" w:rsidRDefault="00962C8E" w:rsidP="00962C8E">
      <w:pPr>
        <w:jc w:val="both"/>
        <w:textAlignment w:val="center"/>
        <w:rPr>
          <w:rFonts w:ascii="Calibri" w:eastAsia="Times New Roman" w:hAnsi="Calibri" w:cs="Calibri"/>
          <w:bCs/>
          <w:lang w:eastAsia="tr-TR"/>
        </w:rPr>
      </w:pPr>
    </w:p>
    <w:p w14:paraId="54145A81" w14:textId="61D0DCDB"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 xml:space="preserve">Sayılan haklarınıza yönelik başvurularınızı </w:t>
      </w:r>
      <w:r w:rsidR="009B61FF">
        <w:t>www.</w:t>
      </w:r>
      <w:r w:rsidR="009B61FF" w:rsidRPr="00AA7BE4">
        <w:t>sara-food.com</w:t>
      </w:r>
      <w:r w:rsidR="009B61FF" w:rsidRPr="00962C8E">
        <w:rPr>
          <w:rFonts w:ascii="Calibri" w:eastAsia="Times New Roman" w:hAnsi="Calibri" w:cs="Calibri"/>
          <w:bCs/>
          <w:lang w:eastAsia="tr-TR"/>
        </w:rPr>
        <w:t xml:space="preserve"> </w:t>
      </w:r>
      <w:r w:rsidRPr="00962C8E">
        <w:rPr>
          <w:rFonts w:ascii="Calibri" w:eastAsia="Times New Roman" w:hAnsi="Calibri" w:cs="Calibri"/>
          <w:bCs/>
          <w:lang w:eastAsia="tr-TR"/>
        </w:rPr>
        <w:t xml:space="preserve">adresinde yer alan Veri Sorumlusuna Başvuru Formu’nu doldurarak tarafımıza iletebilirsiniz. </w:t>
      </w:r>
    </w:p>
    <w:p w14:paraId="2BE0FC34" w14:textId="77777777" w:rsidR="00962C8E" w:rsidRPr="00962C8E" w:rsidRDefault="00962C8E" w:rsidP="00962C8E">
      <w:pPr>
        <w:jc w:val="both"/>
        <w:textAlignment w:val="center"/>
        <w:rPr>
          <w:rFonts w:ascii="Calibri" w:eastAsia="Times New Roman" w:hAnsi="Calibri" w:cs="Calibri"/>
          <w:bCs/>
          <w:lang w:eastAsia="tr-TR"/>
        </w:rPr>
      </w:pPr>
    </w:p>
    <w:p w14:paraId="71381B99"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Talebiniz mümkün olan en kısa sürede ve en geç otuz gün içinde ücretsiz olarak sonuçlandırılacaktır.</w:t>
      </w:r>
    </w:p>
    <w:p w14:paraId="1087AC14" w14:textId="77777777"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 xml:space="preserve"> </w:t>
      </w:r>
      <w:bookmarkStart w:id="1" w:name="_GoBack"/>
      <w:bookmarkEnd w:id="1"/>
    </w:p>
    <w:p w14:paraId="3FE13988" w14:textId="5A9DB13E" w:rsidR="00962C8E" w:rsidRPr="00962C8E" w:rsidRDefault="00962C8E" w:rsidP="00962C8E">
      <w:pPr>
        <w:jc w:val="both"/>
        <w:textAlignment w:val="center"/>
        <w:rPr>
          <w:rFonts w:ascii="Calibri" w:eastAsia="Times New Roman" w:hAnsi="Calibri" w:cs="Calibri"/>
          <w:bCs/>
          <w:lang w:eastAsia="tr-TR"/>
        </w:rPr>
      </w:pPr>
      <w:r w:rsidRPr="00962C8E">
        <w:rPr>
          <w:rFonts w:ascii="Calibri" w:eastAsia="Times New Roman" w:hAnsi="Calibri" w:cs="Calibri"/>
          <w:bCs/>
          <w:lang w:eastAsia="tr-TR"/>
        </w:rPr>
        <w:t>Talebinize konu işlemin ek bir maliyet gerektirmesi durumunda, Kişisel Verileri Koruma Kurulu tar</w:t>
      </w:r>
      <w:r w:rsidR="003A7D09">
        <w:rPr>
          <w:rFonts w:ascii="Calibri" w:eastAsia="Times New Roman" w:hAnsi="Calibri" w:cs="Calibri"/>
          <w:bCs/>
          <w:lang w:eastAsia="tr-TR"/>
        </w:rPr>
        <w:t>afından belirlenecek tarifeye g</w:t>
      </w:r>
      <w:r w:rsidRPr="00962C8E">
        <w:rPr>
          <w:rFonts w:ascii="Calibri" w:eastAsia="Times New Roman" w:hAnsi="Calibri" w:cs="Calibri"/>
          <w:bCs/>
          <w:lang w:eastAsia="tr-TR"/>
        </w:rPr>
        <w:t>öre tarafınızdan ücret talep edilebilecektir.</w:t>
      </w:r>
    </w:p>
    <w:p w14:paraId="2C0DBB1A" w14:textId="77777777" w:rsidR="003A3C42" w:rsidRPr="00560173" w:rsidRDefault="003A3C42" w:rsidP="00560173">
      <w:pPr>
        <w:jc w:val="both"/>
        <w:textAlignment w:val="center"/>
        <w:rPr>
          <w:rFonts w:ascii="Calibri" w:hAnsi="Calibri"/>
        </w:rPr>
      </w:pPr>
    </w:p>
    <w:sectPr w:rsidR="003A3C42" w:rsidRPr="00560173" w:rsidSect="000C011C">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ongul-pc" w:date="2022-03-04T14:52:00Z" w:initials="s">
    <w:p w14:paraId="2ACB69B4" w14:textId="43802045" w:rsidR="00870186" w:rsidRDefault="00870186">
      <w:pPr>
        <w:pStyle w:val="AklamaMetni"/>
      </w:pPr>
      <w:r>
        <w:rPr>
          <w:rStyle w:val="AklamaBavurusu"/>
        </w:rPr>
        <w:annotationRef/>
      </w:r>
      <w:r>
        <w:t>Eski kimliklerin yeni kimlikler ile değiştirilmesi, yahut eski kimlikte yer alan din hanesinin karalanması/silinmesi ile kimliğin bir suretinin yedeği alınmalı</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CB69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CB9893" w16cid:durableId="21E2B6AF"/>
  <w16cid:commentId w16cid:paraId="305AA787" w16cid:durableId="21E2B6B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A1D33"/>
    <w:multiLevelType w:val="hybridMultilevel"/>
    <w:tmpl w:val="B308B2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504752"/>
    <w:multiLevelType w:val="multilevel"/>
    <w:tmpl w:val="AA04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F6D6E"/>
    <w:multiLevelType w:val="multilevel"/>
    <w:tmpl w:val="B3CA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95CA1"/>
    <w:multiLevelType w:val="multilevel"/>
    <w:tmpl w:val="CB7E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C6B3B"/>
    <w:multiLevelType w:val="hybridMultilevel"/>
    <w:tmpl w:val="F37C6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E60C38"/>
    <w:multiLevelType w:val="multilevel"/>
    <w:tmpl w:val="D100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ngul-pc">
    <w15:presenceInfo w15:providerId="None" w15:userId="songul-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44C"/>
    <w:rsid w:val="0004010B"/>
    <w:rsid w:val="000503A8"/>
    <w:rsid w:val="0006192A"/>
    <w:rsid w:val="00094D30"/>
    <w:rsid w:val="000A3251"/>
    <w:rsid w:val="000A35A8"/>
    <w:rsid w:val="000A72C0"/>
    <w:rsid w:val="000C011C"/>
    <w:rsid w:val="000C1BEF"/>
    <w:rsid w:val="000F5BE4"/>
    <w:rsid w:val="002509E5"/>
    <w:rsid w:val="002B191F"/>
    <w:rsid w:val="00305B56"/>
    <w:rsid w:val="003474BF"/>
    <w:rsid w:val="00364CF8"/>
    <w:rsid w:val="00372B87"/>
    <w:rsid w:val="00385F2C"/>
    <w:rsid w:val="0039627B"/>
    <w:rsid w:val="003A313E"/>
    <w:rsid w:val="003A3C42"/>
    <w:rsid w:val="003A7D09"/>
    <w:rsid w:val="00471751"/>
    <w:rsid w:val="00483563"/>
    <w:rsid w:val="004B49B8"/>
    <w:rsid w:val="004F17E0"/>
    <w:rsid w:val="00537995"/>
    <w:rsid w:val="005508C4"/>
    <w:rsid w:val="005555E7"/>
    <w:rsid w:val="00560173"/>
    <w:rsid w:val="00575991"/>
    <w:rsid w:val="005861E3"/>
    <w:rsid w:val="0059193A"/>
    <w:rsid w:val="00693971"/>
    <w:rsid w:val="00790F3F"/>
    <w:rsid w:val="007D6B3E"/>
    <w:rsid w:val="00870186"/>
    <w:rsid w:val="0088144C"/>
    <w:rsid w:val="00962C8E"/>
    <w:rsid w:val="009721FE"/>
    <w:rsid w:val="009B61FF"/>
    <w:rsid w:val="009D4FC3"/>
    <w:rsid w:val="00A945DC"/>
    <w:rsid w:val="00AA7BE4"/>
    <w:rsid w:val="00AF4D48"/>
    <w:rsid w:val="00B411CC"/>
    <w:rsid w:val="00B57943"/>
    <w:rsid w:val="00BB10FA"/>
    <w:rsid w:val="00BC0106"/>
    <w:rsid w:val="00C43006"/>
    <w:rsid w:val="00CA1003"/>
    <w:rsid w:val="00D145E5"/>
    <w:rsid w:val="00D16D1A"/>
    <w:rsid w:val="00DA7E14"/>
    <w:rsid w:val="00F17F38"/>
    <w:rsid w:val="00F62B12"/>
    <w:rsid w:val="00F73F9C"/>
    <w:rsid w:val="00FC15E6"/>
    <w:rsid w:val="00FE2D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72E0"/>
  <w15:docId w15:val="{0F805DA8-C39B-4018-8907-F9BEA2C0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8144C"/>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88144C"/>
    <w:rPr>
      <w:b/>
      <w:bCs/>
    </w:rPr>
  </w:style>
  <w:style w:type="character" w:customStyle="1" w:styleId="apple-converted-space">
    <w:name w:val="apple-converted-space"/>
    <w:basedOn w:val="VarsaylanParagrafYazTipi"/>
    <w:rsid w:val="0088144C"/>
  </w:style>
  <w:style w:type="character" w:styleId="Vurgu">
    <w:name w:val="Emphasis"/>
    <w:basedOn w:val="VarsaylanParagrafYazTipi"/>
    <w:uiPriority w:val="20"/>
    <w:qFormat/>
    <w:rsid w:val="0088144C"/>
    <w:rPr>
      <w:i/>
      <w:iCs/>
    </w:rPr>
  </w:style>
  <w:style w:type="paragraph" w:styleId="ListeParagraf">
    <w:name w:val="List Paragraph"/>
    <w:basedOn w:val="Normal"/>
    <w:uiPriority w:val="34"/>
    <w:qFormat/>
    <w:rsid w:val="0088144C"/>
    <w:pPr>
      <w:ind w:left="720"/>
      <w:contextualSpacing/>
    </w:pPr>
  </w:style>
  <w:style w:type="table" w:styleId="TabloKlavuzu">
    <w:name w:val="Table Grid"/>
    <w:basedOn w:val="NormalTablo"/>
    <w:uiPriority w:val="39"/>
    <w:rsid w:val="00FC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364CF8"/>
    <w:rPr>
      <w:sz w:val="16"/>
      <w:szCs w:val="16"/>
    </w:rPr>
  </w:style>
  <w:style w:type="paragraph" w:styleId="AklamaMetni">
    <w:name w:val="annotation text"/>
    <w:basedOn w:val="Normal"/>
    <w:link w:val="AklamaMetniChar"/>
    <w:uiPriority w:val="99"/>
    <w:unhideWhenUsed/>
    <w:rsid w:val="00364CF8"/>
    <w:rPr>
      <w:sz w:val="20"/>
      <w:szCs w:val="20"/>
    </w:rPr>
  </w:style>
  <w:style w:type="character" w:customStyle="1" w:styleId="AklamaMetniChar">
    <w:name w:val="Açıklama Metni Char"/>
    <w:basedOn w:val="VarsaylanParagrafYazTipi"/>
    <w:link w:val="AklamaMetni"/>
    <w:uiPriority w:val="99"/>
    <w:rsid w:val="00364CF8"/>
    <w:rPr>
      <w:sz w:val="20"/>
      <w:szCs w:val="20"/>
    </w:rPr>
  </w:style>
  <w:style w:type="paragraph" w:styleId="AklamaKonusu">
    <w:name w:val="annotation subject"/>
    <w:basedOn w:val="AklamaMetni"/>
    <w:next w:val="AklamaMetni"/>
    <w:link w:val="AklamaKonusuChar"/>
    <w:uiPriority w:val="99"/>
    <w:semiHidden/>
    <w:unhideWhenUsed/>
    <w:rsid w:val="00364CF8"/>
    <w:rPr>
      <w:b/>
      <w:bCs/>
    </w:rPr>
  </w:style>
  <w:style w:type="character" w:customStyle="1" w:styleId="AklamaKonusuChar">
    <w:name w:val="Açıklama Konusu Char"/>
    <w:basedOn w:val="AklamaMetniChar"/>
    <w:link w:val="AklamaKonusu"/>
    <w:uiPriority w:val="99"/>
    <w:semiHidden/>
    <w:rsid w:val="00364CF8"/>
    <w:rPr>
      <w:b/>
      <w:bCs/>
      <w:sz w:val="20"/>
      <w:szCs w:val="20"/>
    </w:rPr>
  </w:style>
  <w:style w:type="paragraph" w:styleId="BalonMetni">
    <w:name w:val="Balloon Text"/>
    <w:basedOn w:val="Normal"/>
    <w:link w:val="BalonMetniChar"/>
    <w:uiPriority w:val="99"/>
    <w:semiHidden/>
    <w:unhideWhenUsed/>
    <w:rsid w:val="00364CF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4CF8"/>
    <w:rPr>
      <w:rFonts w:ascii="Segoe UI" w:hAnsi="Segoe UI" w:cs="Segoe UI"/>
      <w:sz w:val="18"/>
      <w:szCs w:val="18"/>
    </w:rPr>
  </w:style>
  <w:style w:type="character" w:styleId="Kpr">
    <w:name w:val="Hyperlink"/>
    <w:basedOn w:val="VarsaylanParagrafYazTipi"/>
    <w:uiPriority w:val="99"/>
    <w:unhideWhenUsed/>
    <w:rsid w:val="000503A8"/>
    <w:rPr>
      <w:color w:val="0000FF"/>
      <w:u w:val="single"/>
    </w:rPr>
  </w:style>
  <w:style w:type="paragraph" w:styleId="Dzeltme">
    <w:name w:val="Revision"/>
    <w:hidden/>
    <w:uiPriority w:val="99"/>
    <w:semiHidden/>
    <w:rsid w:val="00537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93309">
      <w:bodyDiv w:val="1"/>
      <w:marLeft w:val="0"/>
      <w:marRight w:val="0"/>
      <w:marTop w:val="0"/>
      <w:marBottom w:val="0"/>
      <w:divBdr>
        <w:top w:val="none" w:sz="0" w:space="0" w:color="auto"/>
        <w:left w:val="none" w:sz="0" w:space="0" w:color="auto"/>
        <w:bottom w:val="none" w:sz="0" w:space="0" w:color="auto"/>
        <w:right w:val="none" w:sz="0" w:space="0" w:color="auto"/>
      </w:divBdr>
      <w:divsChild>
        <w:div w:id="1170949990">
          <w:marLeft w:val="0"/>
          <w:marRight w:val="0"/>
          <w:marTop w:val="0"/>
          <w:marBottom w:val="0"/>
          <w:divBdr>
            <w:top w:val="none" w:sz="0" w:space="0" w:color="auto"/>
            <w:left w:val="none" w:sz="0" w:space="0" w:color="auto"/>
            <w:bottom w:val="none" w:sz="0" w:space="0" w:color="auto"/>
            <w:right w:val="none" w:sz="0" w:space="0" w:color="auto"/>
          </w:divBdr>
        </w:div>
      </w:divsChild>
    </w:div>
    <w:div w:id="663508446">
      <w:bodyDiv w:val="1"/>
      <w:marLeft w:val="0"/>
      <w:marRight w:val="0"/>
      <w:marTop w:val="0"/>
      <w:marBottom w:val="0"/>
      <w:divBdr>
        <w:top w:val="none" w:sz="0" w:space="0" w:color="auto"/>
        <w:left w:val="none" w:sz="0" w:space="0" w:color="auto"/>
        <w:bottom w:val="none" w:sz="0" w:space="0" w:color="auto"/>
        <w:right w:val="none" w:sz="0" w:space="0" w:color="auto"/>
      </w:divBdr>
    </w:div>
    <w:div w:id="791707612">
      <w:bodyDiv w:val="1"/>
      <w:marLeft w:val="0"/>
      <w:marRight w:val="0"/>
      <w:marTop w:val="0"/>
      <w:marBottom w:val="0"/>
      <w:divBdr>
        <w:top w:val="none" w:sz="0" w:space="0" w:color="auto"/>
        <w:left w:val="none" w:sz="0" w:space="0" w:color="auto"/>
        <w:bottom w:val="none" w:sz="0" w:space="0" w:color="auto"/>
        <w:right w:val="none" w:sz="0" w:space="0" w:color="auto"/>
      </w:divBdr>
    </w:div>
    <w:div w:id="1702587367">
      <w:bodyDiv w:val="1"/>
      <w:marLeft w:val="0"/>
      <w:marRight w:val="0"/>
      <w:marTop w:val="0"/>
      <w:marBottom w:val="0"/>
      <w:divBdr>
        <w:top w:val="none" w:sz="0" w:space="0" w:color="auto"/>
        <w:left w:val="none" w:sz="0" w:space="0" w:color="auto"/>
        <w:bottom w:val="none" w:sz="0" w:space="0" w:color="auto"/>
        <w:right w:val="none" w:sz="0" w:space="0" w:color="auto"/>
      </w:divBdr>
    </w:div>
    <w:div w:id="1718356486">
      <w:bodyDiv w:val="1"/>
      <w:marLeft w:val="0"/>
      <w:marRight w:val="0"/>
      <w:marTop w:val="0"/>
      <w:marBottom w:val="0"/>
      <w:divBdr>
        <w:top w:val="none" w:sz="0" w:space="0" w:color="auto"/>
        <w:left w:val="none" w:sz="0" w:space="0" w:color="auto"/>
        <w:bottom w:val="none" w:sz="0" w:space="0" w:color="auto"/>
        <w:right w:val="none" w:sz="0" w:space="0" w:color="auto"/>
      </w:divBdr>
      <w:divsChild>
        <w:div w:id="182019731">
          <w:marLeft w:val="0"/>
          <w:marRight w:val="0"/>
          <w:marTop w:val="0"/>
          <w:marBottom w:val="0"/>
          <w:divBdr>
            <w:top w:val="none" w:sz="0" w:space="0" w:color="auto"/>
            <w:left w:val="none" w:sz="0" w:space="0" w:color="auto"/>
            <w:bottom w:val="none" w:sz="0" w:space="0" w:color="auto"/>
            <w:right w:val="none" w:sz="0" w:space="0" w:color="auto"/>
          </w:divBdr>
          <w:divsChild>
            <w:div w:id="1575354902">
              <w:marLeft w:val="0"/>
              <w:marRight w:val="0"/>
              <w:marTop w:val="0"/>
              <w:marBottom w:val="0"/>
              <w:divBdr>
                <w:top w:val="none" w:sz="0" w:space="0" w:color="auto"/>
                <w:left w:val="none" w:sz="0" w:space="0" w:color="auto"/>
                <w:bottom w:val="none" w:sz="0" w:space="0" w:color="auto"/>
                <w:right w:val="none" w:sz="0" w:space="0" w:color="auto"/>
              </w:divBdr>
              <w:divsChild>
                <w:div w:id="12253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68918">
          <w:marLeft w:val="0"/>
          <w:marRight w:val="0"/>
          <w:marTop w:val="0"/>
          <w:marBottom w:val="0"/>
          <w:divBdr>
            <w:top w:val="none" w:sz="0" w:space="0" w:color="auto"/>
            <w:left w:val="none" w:sz="0" w:space="0" w:color="auto"/>
            <w:bottom w:val="none" w:sz="0" w:space="0" w:color="auto"/>
            <w:right w:val="none" w:sz="0" w:space="0" w:color="auto"/>
          </w:divBdr>
          <w:divsChild>
            <w:div w:id="692220863">
              <w:marLeft w:val="0"/>
              <w:marRight w:val="0"/>
              <w:marTop w:val="0"/>
              <w:marBottom w:val="0"/>
              <w:divBdr>
                <w:top w:val="none" w:sz="0" w:space="0" w:color="auto"/>
                <w:left w:val="none" w:sz="0" w:space="0" w:color="auto"/>
                <w:bottom w:val="none" w:sz="0" w:space="0" w:color="auto"/>
                <w:right w:val="none" w:sz="0" w:space="0" w:color="auto"/>
              </w:divBdr>
              <w:divsChild>
                <w:div w:id="101719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5B058-9819-4451-A533-7DFD38F56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1068</Words>
  <Characters>6089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Cem Bilgili</dc:creator>
  <cp:keywords/>
  <dc:description/>
  <cp:lastModifiedBy>songul-pc</cp:lastModifiedBy>
  <cp:revision>30</cp:revision>
  <dcterms:created xsi:type="dcterms:W3CDTF">2019-12-25T19:28:00Z</dcterms:created>
  <dcterms:modified xsi:type="dcterms:W3CDTF">2022-03-04T12:02:00Z</dcterms:modified>
</cp:coreProperties>
</file>